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D9" w:rsidRDefault="000D21F1" w:rsidP="003E22D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проект «Память Победы»</w:t>
      </w:r>
    </w:p>
    <w:p w:rsidR="000D21F1" w:rsidRDefault="000D21F1" w:rsidP="000D21F1">
      <w:pPr>
        <w:tabs>
          <w:tab w:val="left" w:pos="709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B01" w:rsidRDefault="00617B01" w:rsidP="00550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апреля 2020 года в Российской Федерации стартовал Всероссийский проект «Память Победы», посвященный 75-й годовщине Победы в Великой Отечественной войне.</w:t>
      </w:r>
    </w:p>
    <w:p w:rsidR="00617B01" w:rsidRDefault="00617B01" w:rsidP="00550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 – привлечь внимание современных детей к военно-историческому наследию страны, приобщить их к исследовательской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поисковой деятельности, содействовать социализации детей-сирот и детей, оставшихся без попечения родителей, через повышение уровня </w:t>
      </w:r>
      <w:r>
        <w:rPr>
          <w:rFonts w:ascii="Times New Roman" w:hAnsi="Times New Roman" w:cs="Times New Roman"/>
          <w:sz w:val="28"/>
          <w:szCs w:val="28"/>
        </w:rPr>
        <w:br/>
        <w:t>их социальной активности.</w:t>
      </w:r>
    </w:p>
    <w:p w:rsidR="00617B01" w:rsidRDefault="00617B01" w:rsidP="00550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Уполномоченном по правам ребенка в Красноярском крае создана рабочая группа, координирующая работу по запуску и дальнейшей реализации Проекта. В рабочую группу  вошли представители министерства образования Красноярского края, ВВПОД «ЮНАРМИЯ», ООД «Бессмертный полк России», Совета отцов Красноярского края. </w:t>
      </w:r>
    </w:p>
    <w:p w:rsidR="003E22D9" w:rsidRPr="003232CE" w:rsidRDefault="00814469" w:rsidP="00550FC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763B">
        <w:rPr>
          <w:rFonts w:ascii="Times New Roman" w:hAnsi="Times New Roman" w:cs="Times New Roman"/>
          <w:sz w:val="28"/>
          <w:szCs w:val="28"/>
        </w:rPr>
        <w:t>В настоящ</w:t>
      </w:r>
      <w:r w:rsidR="005D62D5">
        <w:rPr>
          <w:rFonts w:ascii="Times New Roman" w:hAnsi="Times New Roman" w:cs="Times New Roman"/>
          <w:sz w:val="28"/>
          <w:szCs w:val="28"/>
        </w:rPr>
        <w:t xml:space="preserve">ее время в реализации Проекта </w:t>
      </w:r>
      <w:r w:rsidR="003E22D9" w:rsidRPr="003232CE">
        <w:rPr>
          <w:rFonts w:ascii="Times New Roman" w:hAnsi="Times New Roman" w:cs="Times New Roman"/>
          <w:sz w:val="28"/>
          <w:szCs w:val="28"/>
        </w:rPr>
        <w:t>приняли участие 16 краевых государственных казенных учреждений для детей-сирот и детей, оставшихся без попечения родителей (далее – детские дома), в которых реализовывались 34 проекта, направленные на исследование судьбы Героя войны, с именем которого</w:t>
      </w:r>
      <w:r w:rsidR="003E22D9">
        <w:rPr>
          <w:rFonts w:ascii="Times New Roman" w:hAnsi="Times New Roman" w:cs="Times New Roman"/>
          <w:sz w:val="28"/>
          <w:szCs w:val="28"/>
        </w:rPr>
        <w:t xml:space="preserve"> </w:t>
      </w:r>
      <w:r w:rsidR="003E22D9" w:rsidRPr="003232CE">
        <w:rPr>
          <w:rFonts w:ascii="Times New Roman" w:hAnsi="Times New Roman" w:cs="Times New Roman"/>
          <w:sz w:val="28"/>
          <w:szCs w:val="28"/>
        </w:rPr>
        <w:t>связаны памятные места населенного пункта, в котором проживает ребенок, судьбы ребенка-участника, родственника-участника Великой Отечественной войны.</w:t>
      </w:r>
      <w:proofErr w:type="gramEnd"/>
    </w:p>
    <w:p w:rsidR="003E22D9" w:rsidRDefault="003E22D9" w:rsidP="00550FC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CE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2CE">
        <w:rPr>
          <w:rFonts w:ascii="Times New Roman" w:hAnsi="Times New Roman" w:cs="Times New Roman"/>
          <w:sz w:val="28"/>
          <w:szCs w:val="28"/>
        </w:rPr>
        <w:t>детских 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32CE">
        <w:rPr>
          <w:rFonts w:ascii="Times New Roman" w:hAnsi="Times New Roman" w:cs="Times New Roman"/>
          <w:sz w:val="28"/>
          <w:szCs w:val="28"/>
        </w:rPr>
        <w:t xml:space="preserve"> оформлены тематические информационные стенды о Героях войны; подготовлены и направлены статьи в местные газеты о соотечественниках</w:t>
      </w:r>
      <w:r>
        <w:rPr>
          <w:rFonts w:ascii="Times New Roman" w:hAnsi="Times New Roman" w:cs="Times New Roman"/>
          <w:sz w:val="28"/>
          <w:szCs w:val="28"/>
        </w:rPr>
        <w:t xml:space="preserve"> – участниках </w:t>
      </w:r>
      <w:r w:rsidRPr="003232CE">
        <w:rPr>
          <w:rFonts w:ascii="Times New Roman" w:hAnsi="Times New Roman" w:cs="Times New Roman"/>
          <w:sz w:val="28"/>
          <w:szCs w:val="28"/>
        </w:rPr>
        <w:t>Велик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32CE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32CE">
        <w:rPr>
          <w:rFonts w:ascii="Times New Roman" w:hAnsi="Times New Roman" w:cs="Times New Roman"/>
          <w:sz w:val="28"/>
          <w:szCs w:val="28"/>
        </w:rPr>
        <w:t xml:space="preserve"> войн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232CE">
        <w:rPr>
          <w:rFonts w:ascii="Times New Roman" w:hAnsi="Times New Roman" w:cs="Times New Roman"/>
          <w:sz w:val="28"/>
          <w:szCs w:val="28"/>
        </w:rPr>
        <w:t xml:space="preserve">; проведены по видеосвязи интервью с </w:t>
      </w:r>
      <w:r w:rsidRPr="003232CE">
        <w:rPr>
          <w:rFonts w:ascii="Times New Roman" w:eastAsia="Calibri" w:hAnsi="Times New Roman" w:cs="Times New Roman"/>
          <w:sz w:val="28"/>
          <w:szCs w:val="28"/>
        </w:rPr>
        <w:t xml:space="preserve">жителями – детьми войны; </w:t>
      </w:r>
      <w:r w:rsidRPr="003232CE">
        <w:rPr>
          <w:rFonts w:ascii="Times New Roman" w:hAnsi="Times New Roman" w:cs="Times New Roman"/>
          <w:sz w:val="28"/>
          <w:szCs w:val="28"/>
        </w:rPr>
        <w:t xml:space="preserve">систематизированы материалы для электронного сборника «Я помню. Я горжусь!»; создан видеофильм «75 лет Победе» и многое другое. </w:t>
      </w:r>
    </w:p>
    <w:p w:rsidR="00550FC4" w:rsidRPr="003232CE" w:rsidRDefault="00550FC4" w:rsidP="00550FC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Всероссийского проекта «Память Победы»</w:t>
      </w:r>
      <w:r w:rsidRPr="00550FC4">
        <w:rPr>
          <w:rFonts w:ascii="Times New Roman" w:hAnsi="Times New Roman" w:cs="Times New Roman"/>
          <w:sz w:val="28"/>
          <w:szCs w:val="28"/>
        </w:rPr>
        <w:t xml:space="preserve"> </w:t>
      </w:r>
      <w:r w:rsidR="008144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Красноярском крае продолжается.</w:t>
      </w:r>
    </w:p>
    <w:p w:rsidR="00550FC4" w:rsidRDefault="003E22D9" w:rsidP="003E22D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2CE">
        <w:rPr>
          <w:rFonts w:ascii="Times New Roman" w:hAnsi="Times New Roman" w:cs="Times New Roman"/>
          <w:sz w:val="28"/>
          <w:szCs w:val="28"/>
        </w:rPr>
        <w:tab/>
      </w:r>
      <w:r w:rsidR="000D21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4189813"/>
            <wp:effectExtent l="19050" t="0" r="5080" b="0"/>
            <wp:docPr id="1" name="Рисунок 1" descr="C:\Users\Лавриков\AppData\Local\Temp\notes96DADE\~8331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вриков\AppData\Local\Temp\notes96DADE\~83310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8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FC4" w:rsidSect="000D21F1">
      <w:pgSz w:w="11906" w:h="16838"/>
      <w:pgMar w:top="28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E22D9"/>
    <w:rsid w:val="000D21F1"/>
    <w:rsid w:val="003E22D9"/>
    <w:rsid w:val="0044763B"/>
    <w:rsid w:val="00550FC4"/>
    <w:rsid w:val="005D62D5"/>
    <w:rsid w:val="00617B01"/>
    <w:rsid w:val="007F07F4"/>
    <w:rsid w:val="00814469"/>
    <w:rsid w:val="00B95B25"/>
    <w:rsid w:val="00D54C6C"/>
    <w:rsid w:val="00DD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Лавриков</cp:lastModifiedBy>
  <cp:revision>2</cp:revision>
  <cp:lastPrinted>2020-05-07T06:30:00Z</cp:lastPrinted>
  <dcterms:created xsi:type="dcterms:W3CDTF">2020-05-07T06:41:00Z</dcterms:created>
  <dcterms:modified xsi:type="dcterms:W3CDTF">2020-05-07T06:41:00Z</dcterms:modified>
</cp:coreProperties>
</file>